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F2AA"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2AD4B3B"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2C10B7" w14:textId="6B7F6142"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14:paraId="10C31844" w14:textId="422C5692" w:rsidR="00681089" w:rsidRPr="00681089" w:rsidRDefault="00681089" w:rsidP="00681089">
      <w:pPr>
        <w:pStyle w:val="Body2"/>
        <w:jc w:val="center"/>
        <w:rPr>
          <w:b/>
          <w:lang w:val="lt-LT"/>
        </w:rPr>
      </w:pPr>
      <w:r w:rsidRPr="00681089">
        <w:rPr>
          <w:b/>
          <w:lang w:val="lt-LT"/>
        </w:rPr>
        <w:t>REAGENTAI TYRIMAMS ATLIEKAMIEMS SKYSČIŲ CHROMATOGRAFIJOS-MASIŲ SPEKTROMETRIJOS METODU</w:t>
      </w:r>
      <w:r>
        <w:rPr>
          <w:b/>
          <w:lang w:val="lt-LT"/>
        </w:rPr>
        <w:t xml:space="preserve"> (11145)</w:t>
      </w:r>
    </w:p>
    <w:p w14:paraId="5EF25283" w14:textId="46C539F5"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815004" w:rsidRPr="00AA1AD3">
        <w:rPr>
          <w:rFonts w:ascii="Times New Roman" w:hAnsi="Times New Roman" w:cs="Times New Roman"/>
          <w:b/>
          <w:bCs/>
          <w:color w:val="000000" w:themeColor="text1"/>
          <w:spacing w:val="0"/>
          <w:sz w:val="22"/>
          <w:szCs w:val="22"/>
          <w:lang w:val="lt-LT"/>
        </w:rPr>
        <w:t xml:space="preserve"> </w:t>
      </w:r>
      <w:r w:rsidR="00476CE2" w:rsidRPr="00AA1AD3">
        <w:rPr>
          <w:rFonts w:ascii="Times New Roman" w:hAnsi="Times New Roman" w:cs="Times New Roman"/>
          <w:b/>
          <w:bCs/>
          <w:color w:val="000000" w:themeColor="text1"/>
          <w:spacing w:val="0"/>
          <w:sz w:val="22"/>
          <w:szCs w:val="22"/>
          <w:lang w:val="lt-LT"/>
        </w:rPr>
        <w:t>(SPS)</w:t>
      </w:r>
    </w:p>
    <w:p w14:paraId="11544881" w14:textId="77777777" w:rsidR="00125907" w:rsidRPr="00AA1AD3" w:rsidRDefault="00125907" w:rsidP="00125907">
      <w:pPr>
        <w:pStyle w:val="Body2"/>
        <w:rPr>
          <w:lang w:val="lt-LT"/>
        </w:rPr>
      </w:pPr>
    </w:p>
    <w:p w14:paraId="696E44CB" w14:textId="4A3053E8"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681089">
        <w:rPr>
          <w:sz w:val="22"/>
          <w:szCs w:val="22"/>
          <w:lang w:val="lt-LT"/>
        </w:rPr>
        <w:t xml:space="preserve"> r</w:t>
      </w:r>
      <w:r w:rsidR="00681089" w:rsidRPr="00681089">
        <w:rPr>
          <w:sz w:val="22"/>
          <w:szCs w:val="22"/>
          <w:lang w:val="lt-LT"/>
        </w:rPr>
        <w:t>eagent</w:t>
      </w:r>
      <w:r w:rsidR="00681089">
        <w:rPr>
          <w:sz w:val="22"/>
          <w:szCs w:val="22"/>
          <w:lang w:val="lt-LT"/>
        </w:rPr>
        <w:t>us</w:t>
      </w:r>
      <w:r w:rsidR="00681089" w:rsidRPr="00681089">
        <w:rPr>
          <w:sz w:val="22"/>
          <w:szCs w:val="22"/>
          <w:lang w:val="lt-LT"/>
        </w:rPr>
        <w:t xml:space="preserve"> tyrimams atliekamiems skysčių chromatografijos-masių spektrometrijos metodu</w:t>
      </w:r>
      <w:r w:rsidRPr="00AA1AD3">
        <w:rPr>
          <w:sz w:val="22"/>
          <w:szCs w:val="22"/>
          <w:lang w:val="lt-LT"/>
        </w:rPr>
        <w:t>.</w:t>
      </w:r>
    </w:p>
    <w:p w14:paraId="465207F9"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14:paraId="5408A855"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14:paraId="6B2EACA7" w14:textId="77777777"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xml:space="preserve">, el. </w:t>
      </w:r>
      <w:proofErr w:type="spellStart"/>
      <w:r w:rsidR="00BC5800" w:rsidRPr="00AA1AD3">
        <w:rPr>
          <w:rFonts w:cs="Times New Roman"/>
          <w:lang w:val="lt-LT"/>
        </w:rPr>
        <w:t>p.</w:t>
      </w:r>
      <w:hyperlink r:id="rId11" w:history="1">
        <w:r w:rsidR="00125907" w:rsidRPr="00AA1AD3">
          <w:rPr>
            <w:rStyle w:val="Hyperlink"/>
            <w:rFonts w:cs="Times New Roman"/>
            <w:lang w:val="lt-LT"/>
          </w:rPr>
          <w:t>rita.vasiliauskiene@santa.lt</w:t>
        </w:r>
        <w:proofErr w:type="spellEnd"/>
      </w:hyperlink>
      <w:r w:rsidR="007619D6" w:rsidRPr="00AA1AD3">
        <w:rPr>
          <w:rFonts w:eastAsia="Times New Roman" w:cs="Times New Roman"/>
          <w:bdr w:val="none" w:sz="0" w:space="0" w:color="auto"/>
          <w:lang w:val="lt-LT" w:bidi="lo-LA"/>
        </w:rPr>
        <w:t>.</w:t>
      </w:r>
    </w:p>
    <w:p w14:paraId="78A27275" w14:textId="2888AA16"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681089">
        <w:rPr>
          <w:sz w:val="22"/>
          <w:szCs w:val="22"/>
          <w:lang w:val="lt-LT"/>
        </w:rPr>
        <w:t>r</w:t>
      </w:r>
      <w:r w:rsidR="00681089" w:rsidRPr="00681089">
        <w:rPr>
          <w:sz w:val="22"/>
          <w:szCs w:val="22"/>
          <w:lang w:val="lt-LT"/>
        </w:rPr>
        <w:t>eagentai tyrimams atliekamiems skysčių chromatografijos-masių spektrometrijos metodu</w:t>
      </w:r>
      <w:r w:rsidR="00681089">
        <w:rPr>
          <w:sz w:val="22"/>
          <w:szCs w:val="22"/>
          <w:lang w:val="lt-LT"/>
        </w:rPr>
        <w:t xml:space="preserve">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14:paraId="0106D166" w14:textId="4E17F6A2" w:rsidR="006F0278" w:rsidRPr="00AA1AD3" w:rsidRDefault="00707A27" w:rsidP="00872704">
      <w:pPr>
        <w:pStyle w:val="Body2"/>
        <w:ind w:firstLine="567"/>
        <w:rPr>
          <w:rFonts w:cs="Times New Roman"/>
          <w:color w:val="auto"/>
          <w:lang w:val="lt-LT"/>
        </w:rPr>
      </w:pPr>
      <w:r w:rsidRPr="00AA1AD3">
        <w:rPr>
          <w:rFonts w:cs="Times New Roman"/>
          <w:color w:val="auto"/>
          <w:lang w:val="lt-LT"/>
        </w:rPr>
        <w:t>6.</w:t>
      </w:r>
      <w:r w:rsidR="00AC52AC" w:rsidRPr="00AA1AD3">
        <w:rPr>
          <w:rFonts w:cs="Times New Roman"/>
          <w:color w:val="auto"/>
          <w:lang w:val="lt-LT"/>
        </w:rPr>
        <w:t xml:space="preserve"> </w:t>
      </w:r>
      <w:r w:rsidR="00681089" w:rsidRPr="00681089">
        <w:rPr>
          <w:rFonts w:cs="Times New Roman"/>
          <w:color w:val="auto"/>
          <w:lang w:val="lt-LT"/>
        </w:rPr>
        <w:t>Pirkimo objektas į dalis neskaidomas, nes skaidymas į pirkimo dalis yra sudėtingas techniniu požiūriu</w:t>
      </w:r>
      <w:r w:rsidR="00681089">
        <w:rPr>
          <w:rFonts w:cs="Times New Roman"/>
          <w:color w:val="auto"/>
          <w:lang w:val="lt-LT"/>
        </w:rPr>
        <w:t xml:space="preserve">. </w:t>
      </w:r>
      <w:r w:rsidR="00681089" w:rsidRPr="00681089">
        <w:rPr>
          <w:rFonts w:cs="Times New Roman"/>
          <w:color w:val="auto"/>
          <w:lang w:val="lt-LT"/>
        </w:rPr>
        <w:t>Skaidymas į dalis negalimas, nes</w:t>
      </w:r>
      <w:r w:rsidR="00872704" w:rsidRPr="00872704">
        <w:t xml:space="preserve"> </w:t>
      </w:r>
      <w:r w:rsidR="00872704">
        <w:rPr>
          <w:rFonts w:cs="Times New Roman"/>
          <w:color w:val="auto"/>
          <w:lang w:val="lt-LT"/>
        </w:rPr>
        <w:t>v</w:t>
      </w:r>
      <w:r w:rsidR="00872704" w:rsidRPr="00872704">
        <w:rPr>
          <w:rFonts w:cs="Times New Roman"/>
          <w:color w:val="auto"/>
          <w:lang w:val="lt-LT"/>
        </w:rPr>
        <w:t>isi perkami reagentai yra skirti tyrimams atliekamiems tuo pačiu vieninteliu metodu LC-MS tuo pačiu vienu prietaisu.</w:t>
      </w:r>
    </w:p>
    <w:p w14:paraId="0B0DF302" w14:textId="320BFF73" w:rsidR="00B527E0" w:rsidRPr="00AA1AD3" w:rsidRDefault="006F0278" w:rsidP="0085158A">
      <w:pPr>
        <w:pStyle w:val="Body2"/>
        <w:ind w:firstLine="567"/>
        <w:rPr>
          <w:rFonts w:cs="Times New Roman"/>
          <w:color w:val="auto"/>
          <w:lang w:val="lt-LT"/>
        </w:rPr>
      </w:pPr>
      <w:r w:rsidRPr="00AA1AD3">
        <w:rPr>
          <w:rFonts w:cs="Times New Roman"/>
          <w:color w:val="auto"/>
          <w:lang w:val="lt-LT"/>
        </w:rPr>
        <w:t>7.</w:t>
      </w:r>
      <w:r w:rsidR="00872704" w:rsidRPr="00872704">
        <w:t xml:space="preserve"> </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 </w:t>
      </w:r>
      <w:r w:rsidRPr="00AA1AD3">
        <w:rPr>
          <w:rFonts w:cs="Times New Roman"/>
          <w:color w:val="auto"/>
          <w:lang w:val="lt-LT"/>
        </w:rPr>
        <w:t>ir SPS 4 priede „Pirkimo-pardavimo sutarties projektas“.</w:t>
      </w:r>
    </w:p>
    <w:p w14:paraId="31305AFC" w14:textId="72EF7860"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2</w:t>
      </w:r>
      <w:r w:rsidR="00872704">
        <w:rPr>
          <w:rFonts w:eastAsia="Calibri"/>
          <w:sz w:val="22"/>
          <w:szCs w:val="22"/>
          <w:bdr w:val="none" w:sz="0" w:space="0" w:color="auto"/>
          <w:lang w:val="lt-LT"/>
        </w:rPr>
        <w:t xml:space="preserve"> </w:t>
      </w:r>
      <w:r w:rsidRPr="00AA1AD3">
        <w:rPr>
          <w:rFonts w:eastAsia="Calibri"/>
          <w:sz w:val="22"/>
          <w:szCs w:val="22"/>
          <w:bdr w:val="none" w:sz="0" w:space="0" w:color="auto"/>
          <w:lang w:val="lt-LT"/>
        </w:rPr>
        <w:t>LT-08406 Vilnius.</w:t>
      </w:r>
    </w:p>
    <w:p w14:paraId="75B70BD6" w14:textId="4D5E8043" w:rsidR="00707A27" w:rsidRPr="00AA1AD3" w:rsidRDefault="0085158A" w:rsidP="00E520F6">
      <w:pPr>
        <w:pStyle w:val="Body2"/>
        <w:jc w:val="left"/>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Pr="00AA1AD3">
        <w:rPr>
          <w:rFonts w:cs="Times New Roman"/>
          <w:color w:val="auto"/>
          <w:lang w:val="lt-LT"/>
        </w:rPr>
        <w:t xml:space="preserve"> </w:t>
      </w:r>
      <w:r w:rsidR="00C30897" w:rsidRPr="00AA1AD3">
        <w:rPr>
          <w:rFonts w:cs="Times New Roman"/>
          <w:color w:val="auto"/>
          <w:lang w:val="lt-LT"/>
        </w:rPr>
        <w:t xml:space="preserve">Dėl šio pirkimo </w:t>
      </w:r>
      <w:r w:rsidR="00872704">
        <w:rPr>
          <w:rFonts w:cs="Times New Roman"/>
          <w:color w:val="auto"/>
          <w:lang w:val="lt-LT"/>
        </w:rPr>
        <w:t>ne</w:t>
      </w:r>
      <w:r w:rsidR="00C30897" w:rsidRPr="00AA1AD3">
        <w:rPr>
          <w:rFonts w:cs="Times New Roman"/>
          <w:color w:val="auto"/>
          <w:lang w:val="lt-LT"/>
        </w:rPr>
        <w:t>buvo paskelbta išankstinė (rinkos) konsultacija</w:t>
      </w:r>
      <w:r w:rsidR="00872704">
        <w:rPr>
          <w:rFonts w:cs="Times New Roman"/>
          <w:color w:val="auto"/>
          <w:lang w:val="lt-LT"/>
        </w:rPr>
        <w:t>.</w:t>
      </w:r>
    </w:p>
    <w:p w14:paraId="0A4DF526" w14:textId="09FCB38B" w:rsidR="00B527E0" w:rsidRDefault="004023B6" w:rsidP="00707A27">
      <w:pPr>
        <w:pStyle w:val="Body2"/>
        <w:rPr>
          <w:rFonts w:cs="Times New Roman"/>
          <w:color w:val="auto"/>
          <w:lang w:val="lt-LT"/>
        </w:rPr>
      </w:pPr>
      <w:r w:rsidRPr="00AA1AD3">
        <w:rPr>
          <w:rFonts w:cs="Times New Roman"/>
          <w:color w:val="auto"/>
          <w:lang w:val="lt-LT"/>
        </w:rPr>
        <w:tab/>
        <w:t>10</w:t>
      </w:r>
      <w:r w:rsidR="00707A27" w:rsidRPr="00AA1AD3">
        <w:rPr>
          <w:rFonts w:cs="Times New Roman"/>
          <w:color w:val="auto"/>
          <w:lang w:val="lt-LT"/>
        </w:rPr>
        <w:t>.</w:t>
      </w:r>
      <w:r w:rsidR="00E520F6" w:rsidRPr="00E520F6">
        <w:t xml:space="preserve"> </w:t>
      </w:r>
      <w:r w:rsidR="00E520F6" w:rsidRPr="00E520F6">
        <w:rPr>
          <w:rFonts w:cs="Times New Roman"/>
          <w:color w:val="auto"/>
          <w:lang w:val="lt-LT"/>
        </w:rPr>
        <w:t>Tiekėjas, dalyvaujantis pirkime, turi atitikti kvalifikacinius reikalavimus ir, jeigu taikytina, laikytis kokybės vadybos sistemos ir (arba) aplinkos apsaugos vadybos sistemos standartų: netaikoma.</w:t>
      </w:r>
    </w:p>
    <w:p w14:paraId="6BC27590" w14:textId="1D2C87BF" w:rsidR="00707A27"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Pr="00A42716">
        <w:rPr>
          <w:rFonts w:cs="Times New Roman"/>
          <w:b/>
          <w:color w:val="auto"/>
          <w:lang w:val="lt-LT"/>
        </w:rPr>
        <w:t xml:space="preserve"> Tiekėjas kartu su pasiūlymu turi pateikti užpildyt</w:t>
      </w:r>
      <w:r w:rsidR="00652E88">
        <w:rPr>
          <w:rFonts w:cs="Times New Roman"/>
          <w:b/>
          <w:color w:val="auto"/>
          <w:lang w:val="lt-LT"/>
        </w:rPr>
        <w:t>ą</w:t>
      </w:r>
      <w:r w:rsidRPr="00A42716">
        <w:rPr>
          <w:rFonts w:cs="Times New Roman"/>
          <w:b/>
          <w:color w:val="auto"/>
          <w:lang w:val="lt-LT"/>
        </w:rPr>
        <w:t xml:space="preserve"> SPS </w:t>
      </w:r>
      <w:r w:rsidR="00652E88">
        <w:rPr>
          <w:rFonts w:cs="Times New Roman"/>
          <w:b/>
          <w:color w:val="auto"/>
          <w:lang w:val="lt-LT"/>
        </w:rPr>
        <w:t>1</w:t>
      </w:r>
      <w:r w:rsidR="00377131">
        <w:rPr>
          <w:rFonts w:cs="Times New Roman"/>
          <w:b/>
          <w:color w:val="auto"/>
          <w:lang w:val="lt-LT"/>
        </w:rPr>
        <w:t xml:space="preserve"> </w:t>
      </w:r>
      <w:r w:rsidRPr="00A42716">
        <w:rPr>
          <w:rFonts w:cs="Times New Roman"/>
          <w:b/>
          <w:color w:val="auto"/>
          <w:lang w:val="lt-LT"/>
        </w:rPr>
        <w:t>pried</w:t>
      </w:r>
      <w:r w:rsidR="00652E88">
        <w:rPr>
          <w:rFonts w:cs="Times New Roman"/>
          <w:b/>
          <w:color w:val="auto"/>
          <w:lang w:val="lt-LT"/>
        </w:rPr>
        <w:t>ą</w:t>
      </w:r>
      <w:r w:rsidRPr="00A42716">
        <w:rPr>
          <w:rFonts w:cs="Times New Roman"/>
          <w:b/>
          <w:color w:val="auto"/>
          <w:lang w:val="lt-LT"/>
        </w:rPr>
        <w:t xml:space="preserve"> „Techninė specifikacija</w:t>
      </w:r>
      <w:r w:rsidR="00652E88">
        <w:rPr>
          <w:rFonts w:cs="Times New Roman"/>
          <w:b/>
          <w:color w:val="auto"/>
          <w:lang w:val="lt-LT"/>
        </w:rPr>
        <w:t xml:space="preserve"> ir įkainiai</w:t>
      </w:r>
      <w:r w:rsidRPr="00A42716">
        <w:rPr>
          <w:rFonts w:cs="Times New Roman"/>
          <w:b/>
          <w:color w:val="auto"/>
          <w:lang w:val="lt-LT"/>
        </w:rPr>
        <w:t>“</w:t>
      </w:r>
      <w:r w:rsidR="00652E88">
        <w:rPr>
          <w:rFonts w:cs="Times New Roman"/>
          <w:b/>
          <w:color w:val="auto"/>
          <w:lang w:val="lt-LT"/>
        </w:rPr>
        <w:t>.</w:t>
      </w:r>
      <w:r w:rsidRPr="00A42716">
        <w:rPr>
          <w:rFonts w:cs="Times New Roman"/>
          <w:b/>
          <w:color w:val="auto"/>
          <w:lang w:val="lt-LT"/>
        </w:rPr>
        <w:t xml:space="preserve"> </w:t>
      </w:r>
    </w:p>
    <w:p w14:paraId="50605CC6" w14:textId="1E3F1D75" w:rsidR="004D005B" w:rsidRPr="004D005B" w:rsidRDefault="004D005B" w:rsidP="00A429E2">
      <w:pPr>
        <w:pStyle w:val="Body2"/>
        <w:ind w:firstLine="720"/>
        <w:rPr>
          <w:rFonts w:cs="Times New Roman"/>
          <w:color w:val="auto"/>
          <w:lang w:val="lt-LT"/>
        </w:rPr>
      </w:pPr>
      <w:r w:rsidRPr="004D005B">
        <w:rPr>
          <w:rFonts w:cs="Times New Roman"/>
          <w:color w:val="auto"/>
          <w:lang w:val="lt-LT"/>
        </w:rPr>
        <w:t>12. Kitų atrankos reikalavimų tiekėjams nenustatoma.</w:t>
      </w:r>
    </w:p>
    <w:p w14:paraId="1E250F73" w14:textId="0CE91002"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14:paraId="0ECE6541" w14:textId="00E02976"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735F26">
        <w:rPr>
          <w:rFonts w:cs="Times New Roman"/>
          <w:color w:val="auto"/>
          <w:lang w:val="lt-LT"/>
        </w:rPr>
        <w:t>4</w:t>
      </w:r>
      <w:r w:rsidRPr="00AA1AD3">
        <w:rPr>
          <w:rFonts w:cs="Times New Roman"/>
          <w:color w:val="auto"/>
          <w:lang w:val="lt-LT"/>
        </w:rPr>
        <w:t xml:space="preserve">. </w:t>
      </w:r>
      <w:r w:rsidR="00D746BF" w:rsidRPr="00AA1AD3">
        <w:rPr>
          <w:rFonts w:cs="Times New Roman"/>
          <w:color w:val="auto"/>
          <w:lang w:val="lt-LT"/>
        </w:rPr>
        <w:t>Perkančioji organizacija neprašys pateikti siūlomų prekių pavyzdžių</w:t>
      </w:r>
      <w:r w:rsidR="007619D6" w:rsidRPr="00AA1AD3">
        <w:rPr>
          <w:rFonts w:cs="Times New Roman"/>
          <w:color w:val="auto"/>
          <w:lang w:val="lt-LT"/>
        </w:rPr>
        <w:t>.</w:t>
      </w:r>
    </w:p>
    <w:p w14:paraId="1F0F241D" w14:textId="3F50717C"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14:paraId="22E93A8A" w14:textId="06F5671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14:paraId="687776FA" w14:textId="29971040"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14:paraId="3BBD1B70" w14:textId="6FF3727C" w:rsidR="000C101B" w:rsidRPr="00044BA9" w:rsidRDefault="004023B6" w:rsidP="00EE0546">
      <w:pPr>
        <w:pStyle w:val="Body2"/>
        <w:rPr>
          <w:rFonts w:cs="Times New Roman"/>
          <w:b/>
          <w:i/>
          <w:color w:val="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ekonomiškai naudingiausią pasiūlymą išrenka pagal </w:t>
      </w:r>
      <w:proofErr w:type="spellStart"/>
      <w:r w:rsidR="000C101B" w:rsidRPr="00AA1AD3">
        <w:rPr>
          <w:rFonts w:cs="Times New Roman"/>
          <w:color w:val="auto"/>
          <w:lang w:val="lt-LT"/>
        </w:rPr>
        <w:t>mažiausą</w:t>
      </w:r>
      <w:proofErr w:type="spellEnd"/>
      <w:r w:rsidR="000C101B" w:rsidRPr="00AA1AD3">
        <w:rPr>
          <w:rFonts w:cs="Times New Roman"/>
          <w:color w:val="auto"/>
          <w:lang w:val="lt-LT"/>
        </w:rPr>
        <w:t xml:space="preserve"> kainą. </w:t>
      </w:r>
      <w:r w:rsidR="00044BA9" w:rsidRPr="00044BA9">
        <w:rPr>
          <w:rFonts w:cs="Times New Roman"/>
          <w:color w:val="auto"/>
          <w:lang w:val="lt-LT"/>
        </w:rPr>
        <w:t xml:space="preserve">Perkančioji organizacija ekonomiškai naudingiausią pasiūlymą pagal </w:t>
      </w:r>
      <w:proofErr w:type="spellStart"/>
      <w:r w:rsidR="00044BA9" w:rsidRPr="00044BA9">
        <w:rPr>
          <w:rFonts w:cs="Times New Roman"/>
          <w:color w:val="auto"/>
          <w:lang w:val="lt-LT"/>
        </w:rPr>
        <w:t>mažiausą</w:t>
      </w:r>
      <w:proofErr w:type="spellEnd"/>
      <w:r w:rsidR="00044BA9" w:rsidRPr="00044BA9">
        <w:rPr>
          <w:rFonts w:cs="Times New Roman"/>
          <w:color w:val="auto"/>
          <w:lang w:val="lt-LT"/>
        </w:rPr>
        <w:t xml:space="preserve"> kainą. </w:t>
      </w:r>
      <w:r w:rsidR="00044BA9" w:rsidRPr="00044BA9">
        <w:rPr>
          <w:rFonts w:cs="Times New Roman"/>
          <w:b/>
          <w:i/>
          <w:color w:val="auto"/>
          <w:lang w:val="lt-LT"/>
        </w:rPr>
        <w:t>Maksimali priimtina pasiūlymo (palyginamoji) kaina yra 315 000,00 Eur be PVM (330 750,00 Eur su PVM).</w:t>
      </w:r>
    </w:p>
    <w:p w14:paraId="47E68BEA" w14:textId="7947D545" w:rsidR="00652E88" w:rsidRPr="00652E88" w:rsidRDefault="00652E88" w:rsidP="00652E88">
      <w:pPr>
        <w:ind w:firstLine="720"/>
        <w:jc w:val="both"/>
        <w:rPr>
          <w:color w:val="000000"/>
          <w:sz w:val="22"/>
          <w:szCs w:val="22"/>
          <w:lang w:val="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C2332F">
        <w:rPr>
          <w:i/>
          <w:sz w:val="22"/>
          <w:szCs w:val="22"/>
          <w:lang w:val="lt-LT"/>
        </w:rPr>
        <w:t>V</w:t>
      </w:r>
      <w:r w:rsidRPr="00C2332F">
        <w:rPr>
          <w:i/>
          <w:sz w:val="22"/>
          <w:szCs w:val="22"/>
          <w:shd w:val="clear" w:color="auto" w:fill="FFFFFF"/>
          <w:lang w:val="lt-LT"/>
        </w:rPr>
        <w:t xml:space="preserve">adovaujantis Pridėtinės vertės mokesčio įstatymo 19 str. 4 d. nuostatomis, PO kaina suplanuota taikant lentelėje nurodytą lengvatinį 5 </w:t>
      </w:r>
      <w:r w:rsidRPr="00C2332F">
        <w:rPr>
          <w:i/>
          <w:sz w:val="22"/>
          <w:szCs w:val="22"/>
          <w:lang w:val="lt-LT"/>
        </w:rPr>
        <w:t>% PVM tarifą. Tais atvejais, kai tiekėjas teikia pasiūlymą ir taiko kitokį nei PO suplanuotas PVM tarifas, tiekėjas kartu su pasiūlymu pateikia laisvos formos dokumentą, kuriame nurodo priežastis, dėl kurių taikomas jo pasirinktas PVM tarifas.</w:t>
      </w:r>
      <w:r w:rsidRPr="00C2332F">
        <w:rPr>
          <w:sz w:val="22"/>
          <w:szCs w:val="22"/>
          <w:bdr w:val="none" w:sz="0" w:space="0" w:color="auto" w:frame="1"/>
          <w:shd w:val="clear" w:color="auto" w:fill="FFFFFF"/>
          <w:lang w:val="lt-LT"/>
        </w:rPr>
        <w:t xml:space="preserve"> </w:t>
      </w:r>
      <w:bookmarkStart w:id="0" w:name="_Hlk214792017"/>
      <w:r w:rsidRPr="00C2332F">
        <w:rPr>
          <w:i/>
          <w:iCs/>
          <w:sz w:val="22"/>
          <w:szCs w:val="22"/>
          <w:bdr w:val="none" w:sz="0" w:space="0" w:color="auto" w:frame="1"/>
          <w:shd w:val="clear" w:color="auto" w:fill="FFFFFF"/>
          <w:lang w:val="lt-LT"/>
        </w:rPr>
        <w:t>Tais atvejais, kai pasiūlymą teikia užsienio tiekėjas, kuriam pagal Pridėtinės vertės mokesčio  įstatymo 19 str. 5 d. taikomas 0 proc. </w:t>
      </w:r>
      <w:r w:rsidRPr="00C2332F">
        <w:rPr>
          <w:i/>
          <w:iCs/>
          <w:sz w:val="22"/>
          <w:szCs w:val="22"/>
          <w:bdr w:val="none" w:sz="0" w:space="0" w:color="auto" w:frame="1"/>
          <w:lang w:val="lt-LT"/>
        </w:rPr>
        <w:t>PVM tarifas, arba pasiūlymą teikia PVM mokėtoju neįsiregistravęs Lietuvos Respublikos apmokestinamasis asmuo (ne PVM mokėtojas)</w:t>
      </w:r>
      <w:r w:rsidRPr="00C2332F">
        <w:rPr>
          <w:i/>
          <w:iCs/>
          <w:sz w:val="22"/>
          <w:szCs w:val="22"/>
          <w:bdr w:val="none" w:sz="0" w:space="0" w:color="auto" w:frame="1"/>
          <w:shd w:val="clear" w:color="auto" w:fill="FFFFFF"/>
          <w:lang w:val="lt-LT"/>
        </w:rPr>
        <w:t>, tiekėjas kartu su pasiūlymu </w:t>
      </w:r>
      <w:r w:rsidRPr="00C2332F">
        <w:rPr>
          <w:i/>
          <w:iCs/>
          <w:sz w:val="22"/>
          <w:szCs w:val="22"/>
          <w:u w:val="single"/>
          <w:bdr w:val="none" w:sz="0" w:space="0" w:color="auto" w:frame="1"/>
          <w:shd w:val="clear" w:color="auto" w:fill="FFFFFF"/>
          <w:lang w:val="lt-LT"/>
        </w:rPr>
        <w:t>pateikia laisvos formos dokumentą, kuriame nurodo priežastis, dėl kurių pasiūlyme taikomas 0 proc. PVM tarifas arba PVM netaikomas.</w:t>
      </w:r>
      <w:bookmarkEnd w:id="0"/>
      <w:r w:rsidRPr="00C2332F">
        <w:rPr>
          <w:i/>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7EB91FB7" w14:textId="7424EEB5" w:rsidR="00EE0546" w:rsidRPr="00652E88" w:rsidRDefault="00F16A75" w:rsidP="00652E88">
      <w:pPr>
        <w:pStyle w:val="Body2"/>
        <w:ind w:firstLine="720"/>
        <w:rPr>
          <w:i/>
          <w:color w:val="auto"/>
        </w:rPr>
      </w:pPr>
      <w:r w:rsidRPr="00377131">
        <w:rPr>
          <w:rFonts w:eastAsia="Times New Roman"/>
          <w:i/>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377131">
        <w:rPr>
          <w:rFonts w:eastAsia="Times New Roman"/>
          <w:i/>
          <w:bdr w:val="none" w:sz="0" w:space="0" w:color="auto"/>
          <w:lang w:val="lt-LT"/>
        </w:rPr>
        <w:t>proc</w:t>
      </w:r>
      <w:proofErr w:type="spellEnd"/>
      <w:r w:rsidRPr="00377131">
        <w:rPr>
          <w:rFonts w:eastAsia="Times New Roman"/>
          <w:i/>
          <w:bdr w:val="none" w:sz="0" w:space="0" w:color="auto"/>
          <w:lang w:val="lt-LT"/>
        </w:rPr>
        <w:t xml:space="preserve"> PVM, nes  perkančioji organizacija  privalo apskaičiuoti ir į Lietuvos biudžetą sumokėti pardavimo PVM už jai šalies teritorijoje užsienio asmens pateiktas prekes.</w:t>
      </w:r>
    </w:p>
    <w:p w14:paraId="60D276C5" w14:textId="4CA5F5F1" w:rsidR="00707A27"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xml:space="preserve">. </w:t>
      </w:r>
      <w:proofErr w:type="spellStart"/>
      <w:r w:rsidR="00707A27" w:rsidRPr="00AA1AD3">
        <w:rPr>
          <w:rFonts w:cs="Times New Roman"/>
          <w:color w:val="auto"/>
          <w:lang w:val="lt-LT"/>
        </w:rPr>
        <w:t>Elektronininis</w:t>
      </w:r>
      <w:proofErr w:type="spellEnd"/>
      <w:r w:rsidR="00707A27" w:rsidRPr="00AA1AD3">
        <w:rPr>
          <w:rFonts w:cs="Times New Roman"/>
          <w:color w:val="auto"/>
          <w:lang w:val="lt-LT"/>
        </w:rPr>
        <w:t xml:space="preserve"> aukcionas pirkime nebus rengiamas.</w:t>
      </w:r>
    </w:p>
    <w:p w14:paraId="052350AA" w14:textId="4272A6D5"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14:paraId="36DA4F38" w14:textId="4ABBB66B"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14:paraId="701DD96E" w14:textId="4DE05609"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EE0546" w:rsidRPr="00AA1AD3">
        <w:rPr>
          <w:sz w:val="22"/>
          <w:szCs w:val="22"/>
        </w:rPr>
        <w:t xml:space="preserve"> </w:t>
      </w:r>
      <w:r w:rsidR="00992C2B" w:rsidRPr="00AA1AD3">
        <w:rPr>
          <w:sz w:val="22"/>
          <w:szCs w:val="22"/>
        </w:rPr>
        <w:t>nesiūloma</w:t>
      </w:r>
      <w:r w:rsidR="008754F7" w:rsidRPr="00AA1AD3">
        <w:rPr>
          <w:sz w:val="22"/>
          <w:szCs w:val="22"/>
        </w:rPr>
        <w:t>.</w:t>
      </w:r>
    </w:p>
    <w:p w14:paraId="442B32BE" w14:textId="79253413"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lastRenderedPageBreak/>
        <w:t>2</w:t>
      </w:r>
      <w:r w:rsidR="00034BF7">
        <w:rPr>
          <w:sz w:val="22"/>
          <w:szCs w:val="22"/>
        </w:rPr>
        <w:t>3</w:t>
      </w:r>
      <w:r w:rsidR="008754F7" w:rsidRPr="00AA1AD3">
        <w:rPr>
          <w:sz w:val="22"/>
          <w:szCs w:val="22"/>
        </w:rPr>
        <w:t>. Vykdomas žaliasis pirkimas</w:t>
      </w:r>
      <w:bookmarkStart w:id="1" w:name="_GoBack"/>
      <w:bookmarkEnd w:id="1"/>
      <w:r w:rsidR="008754F7" w:rsidRPr="00AA1AD3">
        <w:rPr>
          <w:sz w:val="22"/>
          <w:szCs w:val="22"/>
        </w:rPr>
        <w:t xml:space="preserve">.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w:t>
      </w:r>
      <w:proofErr w:type="spellStart"/>
      <w:r w:rsidR="00EE0546" w:rsidRPr="00AA1AD3">
        <w:rPr>
          <w:sz w:val="22"/>
          <w:szCs w:val="22"/>
        </w:rPr>
        <w:t>pardacimo</w:t>
      </w:r>
      <w:proofErr w:type="spellEnd"/>
      <w:r w:rsidR="00EE0546" w:rsidRPr="00AA1AD3">
        <w:rPr>
          <w:sz w:val="22"/>
          <w:szCs w:val="22"/>
        </w:rPr>
        <w:t xml:space="preserve"> sutarties projekte kaip tiekėjo įsipareigojimas.</w:t>
      </w:r>
    </w:p>
    <w:p w14:paraId="48467E83" w14:textId="77777777" w:rsidR="00FB3FD1" w:rsidRPr="00AA1AD3" w:rsidRDefault="00FB3FD1" w:rsidP="00FB3FD1">
      <w:pPr>
        <w:pStyle w:val="NormalWeb"/>
        <w:spacing w:before="0" w:beforeAutospacing="0" w:after="40" w:afterAutospacing="0"/>
        <w:ind w:firstLine="567"/>
        <w:jc w:val="both"/>
        <w:rPr>
          <w:b/>
          <w:color w:val="000000"/>
          <w:sz w:val="22"/>
          <w:szCs w:val="22"/>
          <w:u w:val="single"/>
        </w:rPr>
      </w:pPr>
    </w:p>
    <w:p w14:paraId="5370391C" w14:textId="77777777"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134BD8FE" w14:textId="77777777"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14:paraId="5FD03860"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14:paraId="3E4F998B" w14:textId="27455118"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14:paraId="0EC24D3B"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14:paraId="4F197AD8" w14:textId="77777777" w:rsidR="004E75E1" w:rsidRPr="00AA1AD3" w:rsidRDefault="004E75E1" w:rsidP="004E75E1">
      <w:pPr>
        <w:pStyle w:val="ListParagraph"/>
        <w:ind w:left="786"/>
        <w:rPr>
          <w:rFonts w:ascii="Times New Roman" w:hAnsi="Times New Roman"/>
          <w:lang w:eastAsia="lt-LT"/>
        </w:rPr>
      </w:pPr>
    </w:p>
    <w:p w14:paraId="1F8A82F8" w14:textId="77777777" w:rsidR="00D746BF" w:rsidRPr="00AA1AD3" w:rsidRDefault="00D746BF" w:rsidP="00707A27">
      <w:pPr>
        <w:pStyle w:val="Body2"/>
        <w:jc w:val="right"/>
        <w:rPr>
          <w:rFonts w:eastAsia="Times New Roman"/>
          <w:bdr w:val="none" w:sz="0" w:space="0" w:color="auto"/>
          <w:lang w:val="lt-LT"/>
        </w:rPr>
      </w:pPr>
    </w:p>
    <w:p w14:paraId="1FCF170C" w14:textId="77777777" w:rsidR="00D746BF" w:rsidRPr="00AA1AD3" w:rsidRDefault="00D746BF" w:rsidP="00707A27">
      <w:pPr>
        <w:pStyle w:val="Body2"/>
        <w:jc w:val="right"/>
        <w:rPr>
          <w:rFonts w:eastAsia="Times New Roman"/>
          <w:bdr w:val="none" w:sz="0" w:space="0" w:color="auto"/>
          <w:lang w:val="lt-LT"/>
        </w:rPr>
      </w:pPr>
    </w:p>
    <w:p w14:paraId="66B3EE9D" w14:textId="77777777" w:rsidR="00CB48F2" w:rsidRPr="00AA1AD3" w:rsidRDefault="00CB48F2" w:rsidP="00707A27">
      <w:pPr>
        <w:pStyle w:val="Body2"/>
        <w:jc w:val="right"/>
        <w:rPr>
          <w:rFonts w:eastAsia="Times New Roman"/>
          <w:bdr w:val="none" w:sz="0" w:space="0" w:color="auto"/>
          <w:lang w:val="lt-LT"/>
        </w:rPr>
      </w:pPr>
    </w:p>
    <w:p w14:paraId="1FD5F346" w14:textId="77777777" w:rsidR="00CB48F2" w:rsidRPr="00AA1AD3" w:rsidRDefault="00CB48F2" w:rsidP="00707A27">
      <w:pPr>
        <w:pStyle w:val="Body2"/>
        <w:jc w:val="right"/>
        <w:rPr>
          <w:rFonts w:eastAsia="Times New Roman"/>
          <w:bdr w:val="none" w:sz="0" w:space="0" w:color="auto"/>
          <w:lang w:val="lt-LT"/>
        </w:rPr>
      </w:pPr>
    </w:p>
    <w:p w14:paraId="6DE29008" w14:textId="77777777" w:rsidR="00CB48F2" w:rsidRPr="00AA1AD3" w:rsidRDefault="00CB48F2" w:rsidP="00707A27">
      <w:pPr>
        <w:pStyle w:val="Body2"/>
        <w:jc w:val="right"/>
        <w:rPr>
          <w:rFonts w:eastAsia="Times New Roman"/>
          <w:bdr w:val="none" w:sz="0" w:space="0" w:color="auto"/>
          <w:lang w:val="lt-LT"/>
        </w:rPr>
      </w:pPr>
    </w:p>
    <w:p w14:paraId="27BC6750" w14:textId="77777777" w:rsidR="00CB48F2" w:rsidRPr="00AA1AD3" w:rsidRDefault="00CB48F2" w:rsidP="00707A27">
      <w:pPr>
        <w:pStyle w:val="Body2"/>
        <w:jc w:val="right"/>
        <w:rPr>
          <w:rFonts w:eastAsia="Times New Roman"/>
          <w:bdr w:val="none" w:sz="0" w:space="0" w:color="auto"/>
          <w:lang w:val="lt-LT"/>
        </w:rPr>
      </w:pPr>
    </w:p>
    <w:p w14:paraId="01D42AD4" w14:textId="77777777" w:rsidR="00CB48F2" w:rsidRPr="00AA1AD3" w:rsidRDefault="00CB48F2" w:rsidP="00707A27">
      <w:pPr>
        <w:pStyle w:val="Body2"/>
        <w:jc w:val="right"/>
        <w:rPr>
          <w:rFonts w:eastAsia="Times New Roman"/>
          <w:bdr w:val="none" w:sz="0" w:space="0" w:color="auto"/>
          <w:lang w:val="lt-LT"/>
        </w:rPr>
      </w:pPr>
    </w:p>
    <w:p w14:paraId="437BB46C" w14:textId="77777777" w:rsidR="00D92560" w:rsidRPr="00AA1AD3" w:rsidRDefault="00D92560" w:rsidP="00707A27">
      <w:pPr>
        <w:pStyle w:val="Body2"/>
        <w:jc w:val="right"/>
        <w:rPr>
          <w:rFonts w:eastAsia="Times New Roman"/>
          <w:bdr w:val="none" w:sz="0" w:space="0" w:color="auto"/>
          <w:lang w:val="lt-LT"/>
        </w:rPr>
      </w:pPr>
    </w:p>
    <w:p w14:paraId="7BC56FEB" w14:textId="77777777" w:rsidR="00D92560" w:rsidRPr="00AA1AD3" w:rsidRDefault="00D92560" w:rsidP="00707A27">
      <w:pPr>
        <w:pStyle w:val="Body2"/>
        <w:jc w:val="right"/>
        <w:rPr>
          <w:rFonts w:eastAsia="Times New Roman"/>
          <w:bdr w:val="none" w:sz="0" w:space="0" w:color="auto"/>
          <w:lang w:val="lt-LT"/>
        </w:rPr>
      </w:pPr>
    </w:p>
    <w:p w14:paraId="606395A9" w14:textId="77777777" w:rsidR="00D92560" w:rsidRPr="00AA1AD3" w:rsidRDefault="00D92560" w:rsidP="00707A27">
      <w:pPr>
        <w:pStyle w:val="Body2"/>
        <w:jc w:val="right"/>
        <w:rPr>
          <w:rFonts w:eastAsia="Times New Roman"/>
          <w:bdr w:val="none" w:sz="0" w:space="0" w:color="auto"/>
          <w:lang w:val="lt-LT"/>
        </w:rPr>
      </w:pPr>
    </w:p>
    <w:p w14:paraId="67716802" w14:textId="77777777" w:rsidR="00D92560" w:rsidRPr="00AA1AD3" w:rsidRDefault="00D92560" w:rsidP="00707A27">
      <w:pPr>
        <w:pStyle w:val="Body2"/>
        <w:jc w:val="right"/>
        <w:rPr>
          <w:rFonts w:eastAsia="Times New Roman"/>
          <w:bdr w:val="none" w:sz="0" w:space="0" w:color="auto"/>
          <w:lang w:val="lt-LT"/>
        </w:rPr>
      </w:pPr>
    </w:p>
    <w:p w14:paraId="04AFF8FC" w14:textId="77777777" w:rsidR="00D92560" w:rsidRPr="00AA1AD3" w:rsidRDefault="00D92560" w:rsidP="00707A27">
      <w:pPr>
        <w:pStyle w:val="Body2"/>
        <w:jc w:val="right"/>
        <w:rPr>
          <w:rFonts w:eastAsia="Times New Roman"/>
          <w:bdr w:val="none" w:sz="0" w:space="0" w:color="auto"/>
          <w:lang w:val="lt-LT"/>
        </w:rPr>
      </w:pPr>
    </w:p>
    <w:p w14:paraId="6DEF905E" w14:textId="77777777" w:rsidR="00CB48F2" w:rsidRPr="00AA1AD3" w:rsidRDefault="00CB48F2" w:rsidP="00707A27">
      <w:pPr>
        <w:pStyle w:val="Body2"/>
        <w:jc w:val="right"/>
        <w:rPr>
          <w:rFonts w:eastAsia="Times New Roman"/>
          <w:bdr w:val="none" w:sz="0" w:space="0" w:color="auto"/>
          <w:lang w:val="lt-LT"/>
        </w:rPr>
      </w:pPr>
    </w:p>
    <w:p w14:paraId="1A826887" w14:textId="77777777" w:rsidR="00F66553" w:rsidRPr="00AA1AD3" w:rsidRDefault="00F66553" w:rsidP="00707A27">
      <w:pPr>
        <w:pStyle w:val="Body2"/>
        <w:jc w:val="right"/>
        <w:rPr>
          <w:rFonts w:eastAsia="Times New Roman"/>
          <w:bdr w:val="none" w:sz="0" w:space="0" w:color="auto"/>
          <w:lang w:val="lt-LT"/>
        </w:rPr>
      </w:pPr>
    </w:p>
    <w:p w14:paraId="17F0B89F" w14:textId="77777777" w:rsidR="00F66553" w:rsidRPr="00AA1AD3" w:rsidRDefault="00F66553" w:rsidP="00707A27">
      <w:pPr>
        <w:pStyle w:val="Body2"/>
        <w:jc w:val="right"/>
        <w:rPr>
          <w:rFonts w:eastAsia="Times New Roman"/>
          <w:bdr w:val="none" w:sz="0" w:space="0" w:color="auto"/>
          <w:lang w:val="lt-LT"/>
        </w:rPr>
      </w:pPr>
    </w:p>
    <w:p w14:paraId="08E75A5F" w14:textId="77777777" w:rsidR="00F66553" w:rsidRPr="00AA1AD3" w:rsidRDefault="00F66553" w:rsidP="00707A27">
      <w:pPr>
        <w:pStyle w:val="Body2"/>
        <w:jc w:val="right"/>
        <w:rPr>
          <w:rFonts w:eastAsia="Times New Roman"/>
          <w:bdr w:val="none" w:sz="0" w:space="0" w:color="auto"/>
          <w:lang w:val="lt-LT"/>
        </w:rPr>
      </w:pPr>
    </w:p>
    <w:p w14:paraId="2E82A13D" w14:textId="77777777" w:rsidR="00D746BF" w:rsidRPr="00AA1AD3" w:rsidRDefault="00D746BF" w:rsidP="00CF119C">
      <w:pPr>
        <w:pStyle w:val="Body2"/>
        <w:rPr>
          <w:rFonts w:eastAsia="Times New Roman"/>
          <w:bdr w:val="none" w:sz="0" w:space="0" w:color="auto"/>
          <w:lang w:val="lt-LT"/>
        </w:rPr>
      </w:pPr>
    </w:p>
    <w:p w14:paraId="647079E0" w14:textId="77777777" w:rsidR="00D746BF" w:rsidRPr="00AA1AD3" w:rsidRDefault="00D746BF" w:rsidP="005F03F2">
      <w:pPr>
        <w:pStyle w:val="Body2"/>
        <w:rPr>
          <w:rFonts w:eastAsia="Times New Roman"/>
          <w:bdr w:val="none" w:sz="0" w:space="0" w:color="auto"/>
          <w:lang w:val="lt-LT"/>
        </w:rPr>
      </w:pPr>
    </w:p>
    <w:p w14:paraId="4A00629D" w14:textId="77777777" w:rsidR="004E75E1" w:rsidRPr="00AA1AD3" w:rsidRDefault="004E75E1" w:rsidP="00707A27">
      <w:pPr>
        <w:pStyle w:val="Body2"/>
        <w:jc w:val="right"/>
        <w:rPr>
          <w:rFonts w:eastAsia="Times New Roman"/>
          <w:bdr w:val="none" w:sz="0" w:space="0" w:color="auto"/>
          <w:lang w:val="lt-LT"/>
        </w:rPr>
      </w:pPr>
    </w:p>
    <w:p w14:paraId="0BD3EB84" w14:textId="77777777" w:rsidR="004E75E1" w:rsidRPr="00AA1AD3" w:rsidRDefault="004E75E1" w:rsidP="00707A27">
      <w:pPr>
        <w:pStyle w:val="Body2"/>
        <w:jc w:val="right"/>
        <w:rPr>
          <w:rFonts w:eastAsia="Times New Roman"/>
          <w:bdr w:val="none" w:sz="0" w:space="0" w:color="auto"/>
          <w:lang w:val="lt-LT"/>
        </w:rPr>
      </w:pPr>
    </w:p>
    <w:p w14:paraId="5BFEEF8F" w14:textId="77777777" w:rsidR="004E75E1" w:rsidRPr="00AA1AD3" w:rsidRDefault="004E75E1" w:rsidP="00707A27">
      <w:pPr>
        <w:pStyle w:val="Body2"/>
        <w:jc w:val="right"/>
        <w:rPr>
          <w:rFonts w:eastAsia="Times New Roman"/>
          <w:bdr w:val="none" w:sz="0" w:space="0" w:color="auto"/>
          <w:lang w:val="lt-LT"/>
        </w:rPr>
      </w:pPr>
    </w:p>
    <w:p w14:paraId="5E391B29" w14:textId="77777777" w:rsidR="004E75E1" w:rsidRPr="00AA1AD3" w:rsidRDefault="004E75E1" w:rsidP="00707A27">
      <w:pPr>
        <w:pStyle w:val="Body2"/>
        <w:jc w:val="right"/>
        <w:rPr>
          <w:rFonts w:eastAsia="Times New Roman"/>
          <w:bdr w:val="none" w:sz="0" w:space="0" w:color="auto"/>
          <w:lang w:val="lt-LT"/>
        </w:rPr>
      </w:pPr>
    </w:p>
    <w:p w14:paraId="4FD3E868" w14:textId="77777777" w:rsidR="004E75E1" w:rsidRPr="00AA1AD3" w:rsidRDefault="004E75E1" w:rsidP="00707A27">
      <w:pPr>
        <w:pStyle w:val="Body2"/>
        <w:jc w:val="right"/>
        <w:rPr>
          <w:rFonts w:eastAsia="Times New Roman"/>
          <w:bdr w:val="none" w:sz="0" w:space="0" w:color="auto"/>
          <w:lang w:val="lt-LT"/>
        </w:rPr>
      </w:pPr>
    </w:p>
    <w:p w14:paraId="0F87C8EF" w14:textId="77777777" w:rsidR="004E75E1" w:rsidRPr="00AA1AD3" w:rsidRDefault="004E75E1" w:rsidP="00707A27">
      <w:pPr>
        <w:pStyle w:val="Body2"/>
        <w:jc w:val="right"/>
        <w:rPr>
          <w:rFonts w:eastAsia="Times New Roman"/>
          <w:bdr w:val="none" w:sz="0" w:space="0" w:color="auto"/>
          <w:lang w:val="lt-LT"/>
        </w:rPr>
      </w:pPr>
    </w:p>
    <w:p w14:paraId="6734228F" w14:textId="77777777" w:rsidR="004E75E1" w:rsidRPr="00AA1AD3" w:rsidRDefault="004E75E1" w:rsidP="00707A27">
      <w:pPr>
        <w:pStyle w:val="Body2"/>
        <w:jc w:val="right"/>
        <w:rPr>
          <w:rFonts w:eastAsia="Times New Roman"/>
          <w:bdr w:val="none" w:sz="0" w:space="0" w:color="auto"/>
          <w:lang w:val="lt-LT"/>
        </w:rPr>
      </w:pPr>
    </w:p>
    <w:p w14:paraId="561EA875" w14:textId="77777777" w:rsidR="003B3B63" w:rsidRPr="00AA1AD3" w:rsidRDefault="003B3B63" w:rsidP="00815004">
      <w:pPr>
        <w:pStyle w:val="Body2"/>
        <w:rPr>
          <w:rFonts w:eastAsia="Times New Roman"/>
          <w:bdr w:val="none" w:sz="0" w:space="0" w:color="auto"/>
          <w:lang w:val="lt-LT"/>
        </w:rPr>
      </w:pPr>
    </w:p>
    <w:p w14:paraId="4E982CC8" w14:textId="77777777" w:rsidR="00E520F6" w:rsidRDefault="00E520F6" w:rsidP="00707A27">
      <w:pPr>
        <w:pStyle w:val="Body2"/>
        <w:jc w:val="right"/>
        <w:rPr>
          <w:rFonts w:eastAsia="Times New Roman"/>
          <w:bdr w:val="none" w:sz="0" w:space="0" w:color="auto"/>
          <w:lang w:val="lt-LT"/>
        </w:rPr>
      </w:pPr>
    </w:p>
    <w:p w14:paraId="36DC2F4B" w14:textId="77777777" w:rsidR="00E520F6" w:rsidRDefault="00E520F6" w:rsidP="00707A27">
      <w:pPr>
        <w:pStyle w:val="Body2"/>
        <w:jc w:val="right"/>
        <w:rPr>
          <w:rFonts w:eastAsia="Times New Roman"/>
          <w:bdr w:val="none" w:sz="0" w:space="0" w:color="auto"/>
          <w:lang w:val="lt-LT"/>
        </w:rPr>
      </w:pPr>
    </w:p>
    <w:p w14:paraId="3644BCE5" w14:textId="77777777" w:rsidR="00E520F6" w:rsidRDefault="00E520F6" w:rsidP="00707A27">
      <w:pPr>
        <w:pStyle w:val="Body2"/>
        <w:jc w:val="right"/>
        <w:rPr>
          <w:rFonts w:eastAsia="Times New Roman"/>
          <w:bdr w:val="none" w:sz="0" w:space="0" w:color="auto"/>
          <w:lang w:val="lt-LT"/>
        </w:rPr>
      </w:pPr>
    </w:p>
    <w:p w14:paraId="161D7035" w14:textId="77777777" w:rsidR="00E520F6" w:rsidRDefault="00E520F6" w:rsidP="00707A27">
      <w:pPr>
        <w:pStyle w:val="Body2"/>
        <w:jc w:val="right"/>
        <w:rPr>
          <w:rFonts w:eastAsia="Times New Roman"/>
          <w:bdr w:val="none" w:sz="0" w:space="0" w:color="auto"/>
          <w:lang w:val="lt-LT"/>
        </w:rPr>
      </w:pPr>
    </w:p>
    <w:p w14:paraId="2CFB0285" w14:textId="77777777" w:rsidR="00E520F6" w:rsidRDefault="00E520F6" w:rsidP="00707A27">
      <w:pPr>
        <w:pStyle w:val="Body2"/>
        <w:jc w:val="right"/>
        <w:rPr>
          <w:rFonts w:eastAsia="Times New Roman"/>
          <w:bdr w:val="none" w:sz="0" w:space="0" w:color="auto"/>
          <w:lang w:val="lt-LT"/>
        </w:rPr>
      </w:pPr>
    </w:p>
    <w:p w14:paraId="6E54D997" w14:textId="77777777" w:rsidR="00E520F6" w:rsidRDefault="00E520F6" w:rsidP="00707A27">
      <w:pPr>
        <w:pStyle w:val="Body2"/>
        <w:jc w:val="right"/>
        <w:rPr>
          <w:rFonts w:eastAsia="Times New Roman"/>
          <w:bdr w:val="none" w:sz="0" w:space="0" w:color="auto"/>
          <w:lang w:val="lt-LT"/>
        </w:rPr>
      </w:pPr>
    </w:p>
    <w:p w14:paraId="6A5B6A68" w14:textId="77777777" w:rsidR="00E520F6" w:rsidRDefault="00E520F6" w:rsidP="00707A27">
      <w:pPr>
        <w:pStyle w:val="Body2"/>
        <w:jc w:val="right"/>
        <w:rPr>
          <w:rFonts w:eastAsia="Times New Roman"/>
          <w:bdr w:val="none" w:sz="0" w:space="0" w:color="auto"/>
          <w:lang w:val="lt-LT"/>
        </w:rPr>
      </w:pPr>
    </w:p>
    <w:p w14:paraId="45BE271C" w14:textId="77777777" w:rsidR="00E520F6" w:rsidRDefault="00E520F6" w:rsidP="00707A27">
      <w:pPr>
        <w:pStyle w:val="Body2"/>
        <w:jc w:val="right"/>
        <w:rPr>
          <w:rFonts w:eastAsia="Times New Roman"/>
          <w:bdr w:val="none" w:sz="0" w:space="0" w:color="auto"/>
          <w:lang w:val="lt-LT"/>
        </w:rPr>
      </w:pPr>
    </w:p>
    <w:p w14:paraId="36211FA2" w14:textId="77777777" w:rsidR="00E520F6" w:rsidRDefault="00E520F6" w:rsidP="00707A27">
      <w:pPr>
        <w:pStyle w:val="Body2"/>
        <w:jc w:val="right"/>
        <w:rPr>
          <w:rFonts w:eastAsia="Times New Roman"/>
          <w:bdr w:val="none" w:sz="0" w:space="0" w:color="auto"/>
          <w:lang w:val="lt-LT"/>
        </w:rPr>
      </w:pPr>
    </w:p>
    <w:p w14:paraId="0E98F6DD" w14:textId="77777777" w:rsidR="00E520F6" w:rsidRDefault="00E520F6" w:rsidP="00707A27">
      <w:pPr>
        <w:pStyle w:val="Body2"/>
        <w:jc w:val="right"/>
        <w:rPr>
          <w:rFonts w:eastAsia="Times New Roman"/>
          <w:bdr w:val="none" w:sz="0" w:space="0" w:color="auto"/>
          <w:lang w:val="lt-LT"/>
        </w:rPr>
      </w:pPr>
    </w:p>
    <w:p w14:paraId="58A73844" w14:textId="77777777" w:rsidR="00E520F6" w:rsidRDefault="00E520F6" w:rsidP="00E372BF">
      <w:pPr>
        <w:pStyle w:val="Body2"/>
        <w:rPr>
          <w:rFonts w:eastAsia="Times New Roman"/>
          <w:bdr w:val="none" w:sz="0" w:space="0" w:color="auto"/>
          <w:lang w:val="lt-LT"/>
        </w:rPr>
      </w:pPr>
    </w:p>
    <w:p w14:paraId="7131688B" w14:textId="168A7495"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14:paraId="0F8486BF" w14:textId="77777777" w:rsidR="00707A27" w:rsidRPr="00AA1AD3" w:rsidRDefault="00707A27" w:rsidP="00707A27">
      <w:pPr>
        <w:pStyle w:val="Body2"/>
        <w:jc w:val="right"/>
        <w:rPr>
          <w:rFonts w:cs="Times New Roman"/>
          <w:lang w:val="lt-LT"/>
        </w:rPr>
      </w:pPr>
    </w:p>
    <w:p w14:paraId="6A3216BD" w14:textId="58E20FBD" w:rsidR="00EE0546" w:rsidRPr="00E372BF" w:rsidRDefault="006E26C5" w:rsidP="00EE0546">
      <w:pPr>
        <w:pStyle w:val="Body2"/>
        <w:jc w:val="center"/>
        <w:rPr>
          <w:b/>
          <w:lang w:val="lt-LT"/>
        </w:rPr>
      </w:pPr>
      <w:r w:rsidRPr="00AA1AD3">
        <w:tab/>
      </w:r>
      <w:bookmarkStart w:id="2" w:name="_Hlk216769681"/>
      <w:r w:rsidR="00E372BF" w:rsidRPr="00E372BF">
        <w:rPr>
          <w:b/>
        </w:rPr>
        <w:t>OPERACINIŲ MEDICININĖ ĮRANGA (11078)</w:t>
      </w:r>
    </w:p>
    <w:bookmarkEnd w:id="2"/>
    <w:p w14:paraId="1E9F4A32" w14:textId="09B5274C"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14:paraId="5FEE2B77" w14:textId="77777777"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lastRenderedPageBreak/>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14:paraId="4F066320" w14:textId="77777777"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14:paraId="431595DF" w14:textId="77777777"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14:paraId="2E235E49" w14:textId="77777777"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14:paraId="45E9C47B" w14:textId="5A88BAC8" w:rsidR="00E372BF" w:rsidRPr="00AA1AD3" w:rsidRDefault="00FC43B0" w:rsidP="00E372BF">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eastAsia="Times New Roman" w:cstheme="minorHAnsi"/>
          <w:b/>
          <w:sz w:val="22"/>
          <w:szCs w:val="22"/>
        </w:rPr>
        <w:t>DĖL</w:t>
      </w:r>
      <w:r w:rsidR="00525E5A">
        <w:t xml:space="preserve"> </w:t>
      </w:r>
      <w:r w:rsidR="00E372BF" w:rsidRPr="00621E68">
        <w:rPr>
          <w:rFonts w:ascii="Times New Roman" w:eastAsia="Calibri" w:hAnsi="Times New Roman" w:cs="Times New Roman"/>
          <w:b/>
          <w:spacing w:val="0"/>
          <w:sz w:val="22"/>
          <w:szCs w:val="22"/>
          <w:bdr w:val="none" w:sz="0" w:space="0" w:color="auto" w:frame="1"/>
          <w:lang w:val="lt-LT" w:eastAsia="en-US"/>
        </w:rPr>
        <w:t>OPERACINI</w:t>
      </w:r>
      <w:r w:rsidR="00E372BF">
        <w:rPr>
          <w:rFonts w:ascii="Times New Roman" w:eastAsia="Calibri" w:hAnsi="Times New Roman" w:cs="Times New Roman"/>
          <w:b/>
          <w:spacing w:val="0"/>
          <w:sz w:val="22"/>
          <w:szCs w:val="22"/>
          <w:bdr w:val="none" w:sz="0" w:space="0" w:color="auto" w:frame="1"/>
          <w:lang w:val="lt-LT" w:eastAsia="en-US"/>
        </w:rPr>
        <w:t>Ų</w:t>
      </w:r>
      <w:r w:rsidR="00E372BF" w:rsidRPr="00621E68">
        <w:rPr>
          <w:rFonts w:ascii="Times New Roman" w:eastAsia="Calibri" w:hAnsi="Times New Roman" w:cs="Times New Roman"/>
          <w:b/>
          <w:spacing w:val="0"/>
          <w:sz w:val="22"/>
          <w:szCs w:val="22"/>
          <w:bdr w:val="none" w:sz="0" w:space="0" w:color="auto" w:frame="1"/>
          <w:lang w:val="lt-LT" w:eastAsia="en-US"/>
        </w:rPr>
        <w:t xml:space="preserve"> MEDICININĖ</w:t>
      </w:r>
      <w:r w:rsidR="00E372BF">
        <w:rPr>
          <w:rFonts w:ascii="Times New Roman" w:eastAsia="Calibri" w:hAnsi="Times New Roman" w:cs="Times New Roman"/>
          <w:b/>
          <w:spacing w:val="0"/>
          <w:sz w:val="22"/>
          <w:szCs w:val="22"/>
          <w:bdr w:val="none" w:sz="0" w:space="0" w:color="auto" w:frame="1"/>
          <w:lang w:val="lt-LT" w:eastAsia="en-US"/>
        </w:rPr>
        <w:t>S</w:t>
      </w:r>
      <w:r w:rsidR="00E372BF" w:rsidRPr="00621E68">
        <w:rPr>
          <w:rFonts w:ascii="Times New Roman" w:eastAsia="Calibri" w:hAnsi="Times New Roman" w:cs="Times New Roman"/>
          <w:b/>
          <w:spacing w:val="0"/>
          <w:sz w:val="22"/>
          <w:szCs w:val="22"/>
          <w:bdr w:val="none" w:sz="0" w:space="0" w:color="auto" w:frame="1"/>
          <w:lang w:val="lt-LT" w:eastAsia="en-US"/>
        </w:rPr>
        <w:t xml:space="preserve"> ĮRANG</w:t>
      </w:r>
      <w:r w:rsidR="00E372BF">
        <w:rPr>
          <w:rFonts w:ascii="Times New Roman" w:eastAsia="Calibri" w:hAnsi="Times New Roman" w:cs="Times New Roman"/>
          <w:b/>
          <w:spacing w:val="0"/>
          <w:sz w:val="22"/>
          <w:szCs w:val="22"/>
          <w:bdr w:val="none" w:sz="0" w:space="0" w:color="auto" w:frame="1"/>
          <w:lang w:val="lt-LT" w:eastAsia="en-US"/>
        </w:rPr>
        <w:t>OS</w:t>
      </w:r>
      <w:r w:rsidR="00E372BF" w:rsidRPr="00AA1AD3">
        <w:rPr>
          <w:rFonts w:ascii="Times New Roman" w:eastAsia="Calibri" w:hAnsi="Times New Roman" w:cs="Times New Roman"/>
          <w:b/>
          <w:spacing w:val="0"/>
          <w:sz w:val="22"/>
          <w:szCs w:val="22"/>
          <w:bdr w:val="none" w:sz="0" w:space="0" w:color="auto" w:frame="1"/>
          <w:lang w:val="lt-LT" w:eastAsia="en-US"/>
        </w:rPr>
        <w:t xml:space="preserve"> (1</w:t>
      </w:r>
      <w:r w:rsidR="00E372BF">
        <w:rPr>
          <w:rFonts w:ascii="Times New Roman" w:eastAsia="Calibri" w:hAnsi="Times New Roman" w:cs="Times New Roman"/>
          <w:b/>
          <w:spacing w:val="0"/>
          <w:sz w:val="22"/>
          <w:szCs w:val="22"/>
          <w:bdr w:val="none" w:sz="0" w:space="0" w:color="auto" w:frame="1"/>
          <w:lang w:val="lt-LT" w:eastAsia="en-US"/>
        </w:rPr>
        <w:t>1078</w:t>
      </w:r>
      <w:r w:rsidR="00E372BF" w:rsidRPr="00AA1AD3">
        <w:rPr>
          <w:rFonts w:ascii="Times New Roman" w:eastAsia="Calibri" w:hAnsi="Times New Roman" w:cs="Times New Roman"/>
          <w:b/>
          <w:spacing w:val="0"/>
          <w:sz w:val="22"/>
          <w:szCs w:val="22"/>
          <w:bdr w:val="none" w:sz="0" w:space="0" w:color="auto" w:frame="1"/>
          <w:lang w:val="lt-LT" w:eastAsia="en-US"/>
        </w:rPr>
        <w:t>)</w:t>
      </w:r>
    </w:p>
    <w:p w14:paraId="1DE4DAEE" w14:textId="7382A604" w:rsidR="00EE0546" w:rsidRPr="00AA1AD3" w:rsidRDefault="00EE0546"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p>
    <w:p w14:paraId="6FAFB014" w14:textId="3F3225A9"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14:paraId="4202E461" w14:textId="77777777"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14:paraId="0400337C" w14:textId="77777777" w:rsidR="003B3B63" w:rsidRPr="00AA1AD3" w:rsidRDefault="003B3B63" w:rsidP="00FC43B0">
      <w:pPr>
        <w:pStyle w:val="NormalWeb"/>
        <w:spacing w:before="0" w:beforeAutospacing="0" w:after="40" w:afterAutospacing="0"/>
        <w:rPr>
          <w:sz w:val="22"/>
          <w:szCs w:val="22"/>
        </w:rPr>
      </w:pPr>
    </w:p>
    <w:p w14:paraId="16C3D226" w14:textId="77777777"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14:paraId="6A0371BC" w14:textId="3DDE038A"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14:paraId="212F31B5" w14:textId="77777777"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14:paraId="2A92C2A0" w14:textId="77777777" w:rsidR="00FC43B0" w:rsidRPr="00AA1AD3" w:rsidRDefault="00FC43B0" w:rsidP="00FC43B0">
      <w:pPr>
        <w:pStyle w:val="Body2"/>
        <w:jc w:val="center"/>
        <w:rPr>
          <w:i/>
          <w:lang w:val="lt-LT"/>
        </w:rPr>
      </w:pPr>
      <w:r w:rsidRPr="00AA1AD3">
        <w:rPr>
          <w:i/>
          <w:lang w:val="lt-LT"/>
        </w:rPr>
        <w:t>[pridedama atskiru dokumentu]</w:t>
      </w:r>
    </w:p>
    <w:p w14:paraId="5B412DBE" w14:textId="77777777" w:rsidR="00EF358B" w:rsidRPr="00AA1AD3" w:rsidRDefault="00EF358B" w:rsidP="00FC43B0">
      <w:pPr>
        <w:pStyle w:val="Body2"/>
        <w:jc w:val="center"/>
        <w:rPr>
          <w:i/>
          <w:lang w:val="lt-LT"/>
        </w:rPr>
      </w:pPr>
    </w:p>
    <w:p w14:paraId="6E84C603" w14:textId="677CB51E"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14:paraId="76AD41D2" w14:textId="77777777"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6FC3024F" w14:textId="77777777"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14:paraId="273C75A1" w14:textId="77777777" w:rsidR="00EF358B" w:rsidRPr="00AA1AD3" w:rsidRDefault="00EF358B" w:rsidP="00EF358B">
      <w:pPr>
        <w:pStyle w:val="Body2"/>
        <w:jc w:val="center"/>
        <w:rPr>
          <w:i/>
          <w:lang w:val="lt-LT"/>
        </w:rPr>
      </w:pPr>
      <w:r w:rsidRPr="00AA1AD3">
        <w:rPr>
          <w:i/>
          <w:lang w:val="lt-LT"/>
        </w:rPr>
        <w:t>[pridedama atskiru dokumentu]</w:t>
      </w:r>
    </w:p>
    <w:p w14:paraId="55796EBD" w14:textId="77777777"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AA7BE" w14:textId="77777777" w:rsidR="00B8594D" w:rsidRDefault="00B8594D">
      <w:r>
        <w:separator/>
      </w:r>
    </w:p>
  </w:endnote>
  <w:endnote w:type="continuationSeparator" w:id="0">
    <w:p w14:paraId="541ABE0E" w14:textId="77777777" w:rsidR="00B8594D" w:rsidRDefault="00B8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66BB9" w14:textId="77777777" w:rsidR="00F634BC" w:rsidRDefault="00ED6D16"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14:paraId="028F6935"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2533"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B91EE" w14:textId="77777777" w:rsidR="00B8594D" w:rsidRDefault="00B8594D">
      <w:r>
        <w:separator/>
      </w:r>
    </w:p>
  </w:footnote>
  <w:footnote w:type="continuationSeparator" w:id="0">
    <w:p w14:paraId="21CCF196" w14:textId="77777777" w:rsidR="00B8594D" w:rsidRDefault="00B85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3342" w14:textId="77777777" w:rsidR="00F634BC" w:rsidRDefault="00ED6D16">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14:paraId="0D7C4532"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20"/>
  <w:hyphenationZone w:val="396"/>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AE8772"/>
  <w15:docId w15:val="{6D117435-0040-44DE-8EFC-2751F80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ABF7-D6FA-486D-8BC9-5BBD2835CEAD}">
  <ds:schemaRefs>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8a734f9a-1a17-4504-9cd1-5df7a2230e1b"/>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BE85A3E9-2CA9-47A5-9DE4-592CF30B8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3850</Words>
  <Characters>2196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10</cp:revision>
  <cp:lastPrinted>2017-08-03T06:59:00Z</cp:lastPrinted>
  <dcterms:created xsi:type="dcterms:W3CDTF">2025-12-17T07:31:00Z</dcterms:created>
  <dcterms:modified xsi:type="dcterms:W3CDTF">2025-12-18T08:25:00Z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